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oboto Serif" w:cs="Roboto Serif" w:eastAsia="Roboto Serif" w:hAnsi="Roboto Serif"/>
          <w:b w:val="1"/>
          <w:sz w:val="48"/>
          <w:szCs w:val="48"/>
        </w:rPr>
      </w:pPr>
      <w:r w:rsidDel="00000000" w:rsidR="00000000" w:rsidRPr="00000000">
        <w:rPr>
          <w:rFonts w:ascii="Roboto Serif" w:cs="Roboto Serif" w:eastAsia="Roboto Serif" w:hAnsi="Roboto Serif"/>
          <w:b w:val="1"/>
          <w:sz w:val="48"/>
          <w:szCs w:val="48"/>
          <w:rtl w:val="0"/>
        </w:rPr>
        <w:t xml:space="preserve">HEAR THEM ROAR </w:t>
      </w:r>
    </w:p>
    <w:p w:rsidR="00000000" w:rsidDel="00000000" w:rsidP="00000000" w:rsidRDefault="00000000" w:rsidRPr="00000000" w14:paraId="00000002">
      <w:pPr>
        <w:rPr>
          <w:rFonts w:ascii="Roboto Serif" w:cs="Roboto Serif" w:eastAsia="Roboto Serif" w:hAnsi="Roboto Serif"/>
          <w:b w:val="1"/>
          <w:sz w:val="28"/>
          <w:szCs w:val="28"/>
        </w:rPr>
      </w:pPr>
      <w:r w:rsidDel="00000000" w:rsidR="00000000" w:rsidRPr="00000000">
        <w:rPr>
          <w:rFonts w:ascii="Roboto Serif" w:cs="Roboto Serif" w:eastAsia="Roboto Serif" w:hAnsi="Roboto Serif"/>
          <w:b w:val="1"/>
          <w:sz w:val="32"/>
          <w:szCs w:val="32"/>
          <w:rtl w:val="0"/>
        </w:rPr>
        <w:t xml:space="preserve">Train / Bus / Parking Options</w:t>
      </w:r>
      <w:r w:rsidDel="00000000" w:rsidR="00000000" w:rsidRPr="00000000">
        <w:rPr>
          <w:rtl w:val="0"/>
        </w:rPr>
      </w:r>
    </w:p>
    <w:p w:rsidR="00000000" w:rsidDel="00000000" w:rsidP="00000000" w:rsidRDefault="00000000" w:rsidRPr="00000000" w14:paraId="00000003">
      <w:pPr>
        <w:rPr>
          <w:rFonts w:ascii="Roboto Serif" w:cs="Roboto Serif" w:eastAsia="Roboto Serif" w:hAnsi="Roboto Serif"/>
          <w:b w:val="1"/>
          <w:sz w:val="28"/>
          <w:szCs w:val="28"/>
        </w:rPr>
      </w:pPr>
      <w:r w:rsidDel="00000000" w:rsidR="00000000" w:rsidRPr="00000000">
        <w:rPr>
          <w:rtl w:val="0"/>
        </w:rPr>
      </w:r>
    </w:p>
    <w:p w:rsidR="00000000" w:rsidDel="00000000" w:rsidP="00000000" w:rsidRDefault="00000000" w:rsidRPr="00000000" w14:paraId="00000004">
      <w:pPr>
        <w:rPr>
          <w:rFonts w:ascii="Roboto Serif" w:cs="Roboto Serif" w:eastAsia="Roboto Serif" w:hAnsi="Roboto Serif"/>
          <w:b w:val="1"/>
        </w:rPr>
      </w:pPr>
      <w:r w:rsidDel="00000000" w:rsidR="00000000" w:rsidRPr="00000000">
        <w:rPr>
          <w:rFonts w:ascii="Roboto Serif" w:cs="Roboto Serif" w:eastAsia="Roboto Serif" w:hAnsi="Roboto Serif"/>
          <w:b w:val="1"/>
          <w:sz w:val="28"/>
          <w:szCs w:val="28"/>
          <w:rtl w:val="0"/>
        </w:rPr>
        <w:t xml:space="preserve">Train  </w:t>
      </w:r>
      <w:r w:rsidDel="00000000" w:rsidR="00000000" w:rsidRPr="00000000">
        <w:rPr>
          <w:rFonts w:ascii="Roboto Serif" w:cs="Roboto Serif" w:eastAsia="Roboto Serif" w:hAnsi="Roboto Serif"/>
          <w:b w:val="1"/>
          <w:rtl w:val="0"/>
        </w:rPr>
        <w:t xml:space="preserve">(please check for strikes!)</w:t>
      </w:r>
    </w:p>
    <w:p w:rsidR="00000000" w:rsidDel="00000000" w:rsidP="00000000" w:rsidRDefault="00000000" w:rsidRPr="00000000" w14:paraId="00000005">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This station has step free access to all platforms and ramps to get on and off the trains. There are accessible ticket machines and height adjusted ticket office counters. </w:t>
      </w:r>
    </w:p>
    <w:p w:rsidR="00000000" w:rsidDel="00000000" w:rsidP="00000000" w:rsidRDefault="00000000" w:rsidRPr="00000000" w14:paraId="00000006">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07">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There is an induction loop and accessible toilets. The accessible toilets are located in the pavilion on the Station Concourse, these toilets are operated by a radar key. There is a seating area and waiting rooms that are available next to the ticket barriers and gates. </w:t>
      </w:r>
    </w:p>
    <w:p w:rsidR="00000000" w:rsidDel="00000000" w:rsidP="00000000" w:rsidRDefault="00000000" w:rsidRPr="00000000" w14:paraId="00000008">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09">
      <w:pPr>
        <w:rPr>
          <w:rFonts w:ascii="Roboto Serif Light" w:cs="Roboto Serif Light" w:eastAsia="Roboto Serif Light" w:hAnsi="Roboto Serif Light"/>
        </w:rPr>
      </w:pPr>
      <w:r w:rsidDel="00000000" w:rsidR="00000000" w:rsidRPr="00000000">
        <w:rPr>
          <w:rFonts w:ascii="Roboto Serif" w:cs="Roboto Serif" w:eastAsia="Roboto Serif" w:hAnsi="Roboto Serif"/>
          <w:b w:val="1"/>
          <w:sz w:val="28"/>
          <w:szCs w:val="28"/>
          <w:rtl w:val="0"/>
        </w:rPr>
        <w:t xml:space="preserve">Taxi</w:t>
      </w:r>
      <w:r w:rsidDel="00000000" w:rsidR="00000000" w:rsidRPr="00000000">
        <w:rPr>
          <w:rFonts w:ascii="Roboto Serif Light" w:cs="Roboto Serif Light" w:eastAsia="Roboto Serif Light" w:hAnsi="Roboto Serif Light"/>
          <w:rtl w:val="0"/>
        </w:rPr>
        <w:t xml:space="preserve"> </w:t>
      </w:r>
    </w:p>
    <w:p w:rsidR="00000000" w:rsidDel="00000000" w:rsidP="00000000" w:rsidRDefault="00000000" w:rsidRPr="00000000" w14:paraId="0000000A">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There is a taxi rank at Hull station although it is recommended to order taxis in advance to avoid disappointment. Taxi companies in Hull with accessible taxis include; 21 Cars (01482 979797).</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rFonts w:ascii="Roboto Serif" w:cs="Roboto Serif" w:eastAsia="Roboto Serif" w:hAnsi="Roboto Serif"/>
          <w:b w:val="1"/>
          <w:sz w:val="28"/>
          <w:szCs w:val="28"/>
        </w:rPr>
      </w:pPr>
      <w:r w:rsidDel="00000000" w:rsidR="00000000" w:rsidRPr="00000000">
        <w:rPr>
          <w:rFonts w:ascii="Roboto Serif" w:cs="Roboto Serif" w:eastAsia="Roboto Serif" w:hAnsi="Roboto Serif"/>
          <w:b w:val="1"/>
          <w:sz w:val="28"/>
          <w:szCs w:val="28"/>
          <w:rtl w:val="0"/>
        </w:rPr>
        <w:t xml:space="preserve">Bus </w:t>
      </w:r>
    </w:p>
    <w:p w:rsidR="00000000" w:rsidDel="00000000" w:rsidP="00000000" w:rsidRDefault="00000000" w:rsidRPr="00000000" w14:paraId="0000000D">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The closest bus stops to the Streetlife Museum are Salthouse Lane, and Drypool Bridge. Salthouse Lane is the stop for the bus services; 56, 57 and X7. The Drypool Bridge is the stop for the bus services; 56, 57, 78, 79, and 944.</w:t>
      </w:r>
    </w:p>
    <w:p w:rsidR="00000000" w:rsidDel="00000000" w:rsidP="00000000" w:rsidRDefault="00000000" w:rsidRPr="00000000" w14:paraId="0000000E">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0F">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More information to coordinate your journey can be found on the East Yorkshire buses website, </w:t>
      </w:r>
      <w:hyperlink r:id="rId6">
        <w:r w:rsidDel="00000000" w:rsidR="00000000" w:rsidRPr="00000000">
          <w:rPr>
            <w:rFonts w:ascii="Roboto Serif Light" w:cs="Roboto Serif Light" w:eastAsia="Roboto Serif Light" w:hAnsi="Roboto Serif Light"/>
            <w:color w:val="1155cc"/>
            <w:u w:val="single"/>
            <w:rtl w:val="0"/>
          </w:rPr>
          <w:t xml:space="preserve">linked here</w:t>
        </w:r>
      </w:hyperlink>
      <w:r w:rsidDel="00000000" w:rsidR="00000000" w:rsidRPr="00000000">
        <w:rPr>
          <w:rFonts w:ascii="Roboto Serif Light" w:cs="Roboto Serif Light" w:eastAsia="Roboto Serif Light" w:hAnsi="Roboto Serif Light"/>
          <w:rtl w:val="0"/>
        </w:rPr>
        <w:t xml:space="preserve">. </w:t>
      </w:r>
    </w:p>
    <w:p w:rsidR="00000000" w:rsidDel="00000000" w:rsidP="00000000" w:rsidRDefault="00000000" w:rsidRPr="00000000" w14:paraId="00000010">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11">
      <w:pPr>
        <w:rPr>
          <w:rFonts w:ascii="Roboto Serif Light" w:cs="Roboto Serif Light" w:eastAsia="Roboto Serif Light" w:hAnsi="Roboto Serif Light"/>
        </w:rPr>
      </w:pPr>
      <w:r w:rsidDel="00000000" w:rsidR="00000000" w:rsidRPr="00000000">
        <w:rPr>
          <w:rFonts w:ascii="Roboto Serif" w:cs="Roboto Serif" w:eastAsia="Roboto Serif" w:hAnsi="Roboto Serif"/>
          <w:b w:val="1"/>
          <w:sz w:val="28"/>
          <w:szCs w:val="28"/>
          <w:rtl w:val="0"/>
        </w:rPr>
        <w:t xml:space="preserve">Car</w:t>
      </w:r>
      <w:r w:rsidDel="00000000" w:rsidR="00000000" w:rsidRPr="00000000">
        <w:rPr>
          <w:rtl w:val="0"/>
        </w:rPr>
      </w:r>
    </w:p>
    <w:p w:rsidR="00000000" w:rsidDel="00000000" w:rsidP="00000000" w:rsidRDefault="00000000" w:rsidRPr="00000000" w14:paraId="00000012">
      <w:pPr>
        <w:rPr>
          <w:rFonts w:ascii="Roboto Serif Light" w:cs="Roboto Serif Light" w:eastAsia="Roboto Serif Light" w:hAnsi="Roboto Serif Light"/>
          <w:color w:val="ff0000"/>
        </w:rPr>
      </w:pPr>
      <w:r w:rsidDel="00000000" w:rsidR="00000000" w:rsidRPr="00000000">
        <w:rPr>
          <w:rFonts w:ascii="Roboto Serif Light" w:cs="Roboto Serif Light" w:eastAsia="Roboto Serif Light" w:hAnsi="Roboto Serif Light"/>
          <w:rtl w:val="0"/>
        </w:rPr>
        <w:t xml:space="preserve">There is no parking immediately outside the museum. There is blue badge parking on Gandhi Way (across from the main entrance of the Streetlife Museum), and also on Alfred Gelder Street, at the end of Gandhi Way. </w:t>
      </w:r>
      <w:r w:rsidDel="00000000" w:rsidR="00000000" w:rsidRPr="00000000">
        <w:rPr>
          <w:rtl w:val="0"/>
        </w:rPr>
      </w:r>
    </w:p>
    <w:p w:rsidR="00000000" w:rsidDel="00000000" w:rsidP="00000000" w:rsidRDefault="00000000" w:rsidRPr="00000000" w14:paraId="00000013">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14">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The nearest car parks are on </w:t>
      </w:r>
      <w:r w:rsidDel="00000000" w:rsidR="00000000" w:rsidRPr="00000000">
        <w:rPr>
          <w:rFonts w:ascii="Roboto Serif Light" w:cs="Roboto Serif Light" w:eastAsia="Roboto Serif Light" w:hAnsi="Roboto Serif Light"/>
          <w:rtl w:val="0"/>
        </w:rPr>
        <w:t xml:space="preserve">Osbourne</w:t>
      </w:r>
      <w:r w:rsidDel="00000000" w:rsidR="00000000" w:rsidRPr="00000000">
        <w:rPr>
          <w:rFonts w:ascii="Roboto Serif Light" w:cs="Roboto Serif Light" w:eastAsia="Roboto Serif Light" w:hAnsi="Roboto Serif Light"/>
          <w:rtl w:val="0"/>
        </w:rPr>
        <w:t xml:space="preserve"> Street and the Fruit Market Multi-Storey on </w:t>
      </w:r>
      <w:r w:rsidDel="00000000" w:rsidR="00000000" w:rsidRPr="00000000">
        <w:rPr>
          <w:rFonts w:ascii="Roboto Serif Light" w:cs="Roboto Serif Light" w:eastAsia="Roboto Serif Light" w:hAnsi="Roboto Serif Light"/>
          <w:rtl w:val="0"/>
        </w:rPr>
        <w:t xml:space="preserve">Blackfriargate</w:t>
      </w:r>
      <w:r w:rsidDel="00000000" w:rsidR="00000000" w:rsidRPr="00000000">
        <w:rPr>
          <w:rFonts w:ascii="Roboto Serif Light" w:cs="Roboto Serif Light" w:eastAsia="Roboto Serif Light" w:hAnsi="Roboto Serif Light"/>
          <w:rtl w:val="0"/>
        </w:rPr>
        <w:t xml:space="preserve">. </w:t>
      </w:r>
    </w:p>
    <w:p w:rsidR="00000000" w:rsidDel="00000000" w:rsidP="00000000" w:rsidRDefault="00000000" w:rsidRPr="00000000" w14:paraId="00000015">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16">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The </w:t>
      </w:r>
      <w:r w:rsidDel="00000000" w:rsidR="00000000" w:rsidRPr="00000000">
        <w:rPr>
          <w:rFonts w:ascii="Roboto Serif Light" w:cs="Roboto Serif Light" w:eastAsia="Roboto Serif Light" w:hAnsi="Roboto Serif Light"/>
          <w:rtl w:val="0"/>
        </w:rPr>
        <w:t xml:space="preserve">Osbourne</w:t>
      </w:r>
      <w:r w:rsidDel="00000000" w:rsidR="00000000" w:rsidRPr="00000000">
        <w:rPr>
          <w:rFonts w:ascii="Roboto Serif Light" w:cs="Roboto Serif Light" w:eastAsia="Roboto Serif Light" w:hAnsi="Roboto Serif Light"/>
          <w:rtl w:val="0"/>
        </w:rPr>
        <w:t xml:space="preserve"> Street car park is a long stay multi-storey with 20 disabled bays. If you have a Blue Badge you can park free of charge. There are Pay and display machines, and you can also pay through the MiPermit app. For more information, please visit their website, </w:t>
      </w:r>
      <w:hyperlink r:id="rId7">
        <w:r w:rsidDel="00000000" w:rsidR="00000000" w:rsidRPr="00000000">
          <w:rPr>
            <w:rFonts w:ascii="Roboto Serif Light" w:cs="Roboto Serif Light" w:eastAsia="Roboto Serif Light" w:hAnsi="Roboto Serif Light"/>
            <w:color w:val="1155cc"/>
            <w:u w:val="single"/>
            <w:rtl w:val="0"/>
          </w:rPr>
          <w:t xml:space="preserve">linked here</w:t>
        </w:r>
      </w:hyperlink>
      <w:r w:rsidDel="00000000" w:rsidR="00000000" w:rsidRPr="00000000">
        <w:rPr>
          <w:rFonts w:ascii="Roboto Serif Light" w:cs="Roboto Serif Light" w:eastAsia="Roboto Serif Light" w:hAnsi="Roboto Serif Light"/>
          <w:rtl w:val="0"/>
        </w:rPr>
        <w:t xml:space="preserve">. </w:t>
      </w:r>
    </w:p>
    <w:p w:rsidR="00000000" w:rsidDel="00000000" w:rsidP="00000000" w:rsidRDefault="00000000" w:rsidRPr="00000000" w14:paraId="00000017">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18">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The Fruit Market Multi-Storey car park is a long stay multi-storey with disabled spaces available. Payment is available via cash and card. For more information, please visit their website, </w:t>
      </w:r>
      <w:hyperlink r:id="rId8">
        <w:r w:rsidDel="00000000" w:rsidR="00000000" w:rsidRPr="00000000">
          <w:rPr>
            <w:rFonts w:ascii="Roboto Serif Light" w:cs="Roboto Serif Light" w:eastAsia="Roboto Serif Light" w:hAnsi="Roboto Serif Light"/>
            <w:color w:val="1155cc"/>
            <w:u w:val="single"/>
            <w:rtl w:val="0"/>
          </w:rPr>
          <w:t xml:space="preserve">linked here</w:t>
        </w:r>
      </w:hyperlink>
      <w:r w:rsidDel="00000000" w:rsidR="00000000" w:rsidRPr="00000000">
        <w:rPr>
          <w:rFonts w:ascii="Roboto Serif Light" w:cs="Roboto Serif Light" w:eastAsia="Roboto Serif Light" w:hAnsi="Roboto Serif Light"/>
          <w:rtl w:val="0"/>
        </w:rPr>
        <w:t xml:space="preserve">.</w:t>
      </w:r>
    </w:p>
    <w:p w:rsidR="00000000" w:rsidDel="00000000" w:rsidP="00000000" w:rsidRDefault="00000000" w:rsidRPr="00000000" w14:paraId="00000019">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1A">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There is parking at Hull station, available Monday - Sunday, and 18 accessible spaces. Parking is free for registered disabled customers parking in disabled spaces displaying a valid Blue Badge Permit. Blue Badge holders must also register their permit at </w:t>
      </w:r>
      <w:hyperlink r:id="rId9">
        <w:r w:rsidDel="00000000" w:rsidR="00000000" w:rsidRPr="00000000">
          <w:rPr>
            <w:rFonts w:ascii="Roboto Serif Light" w:cs="Roboto Serif Light" w:eastAsia="Roboto Serif Light" w:hAnsi="Roboto Serif Light"/>
            <w:color w:val="1155cc"/>
            <w:u w:val="single"/>
            <w:rtl w:val="0"/>
          </w:rPr>
          <w:t xml:space="preserve">bit.ly/tpebluebadge</w:t>
        </w:r>
      </w:hyperlink>
      <w:r w:rsidDel="00000000" w:rsidR="00000000" w:rsidRPr="00000000">
        <w:rPr>
          <w:rFonts w:ascii="Roboto Serif Light" w:cs="Roboto Serif Light" w:eastAsia="Roboto Serif Light" w:hAnsi="Roboto Serif Light"/>
          <w:rtl w:val="0"/>
        </w:rPr>
        <w:t xml:space="preserve">  in order to obtain free parking.</w:t>
      </w:r>
    </w:p>
    <w:p w:rsidR="00000000" w:rsidDel="00000000" w:rsidP="00000000" w:rsidRDefault="00000000" w:rsidRPr="00000000" w14:paraId="0000001B">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1C">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There are no payment machines at Hull train station. Customers can purchase their parking tickets via the APCOA connect app, www.apcoaconnect.com or via phoning the automated payment line on 01895 262 122. To find out more about travelling around this station, please see the 360 map by </w:t>
      </w:r>
      <w:hyperlink r:id="rId10">
        <w:r w:rsidDel="00000000" w:rsidR="00000000" w:rsidRPr="00000000">
          <w:rPr>
            <w:rFonts w:ascii="Roboto Serif Light" w:cs="Roboto Serif Light" w:eastAsia="Roboto Serif Light" w:hAnsi="Roboto Serif Light"/>
            <w:color w:val="1155cc"/>
            <w:u w:val="single"/>
            <w:rtl w:val="0"/>
          </w:rPr>
          <w:t xml:space="preserve">following this link</w:t>
        </w:r>
      </w:hyperlink>
      <w:r w:rsidDel="00000000" w:rsidR="00000000" w:rsidRPr="00000000">
        <w:rPr>
          <w:rFonts w:ascii="Roboto Serif Light" w:cs="Roboto Serif Light" w:eastAsia="Roboto Serif Light" w:hAnsi="Roboto Serif Light"/>
          <w:rtl w:val="0"/>
        </w:rPr>
        <w:t xml:space="preserve">.</w:t>
      </w:r>
    </w:p>
    <w:p w:rsidR="00000000" w:rsidDel="00000000" w:rsidP="00000000" w:rsidRDefault="00000000" w:rsidRPr="00000000" w14:paraId="0000001D">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1E">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1F">
      <w:pPr>
        <w:rPr>
          <w:rFonts w:ascii="Roboto Serif" w:cs="Roboto Serif" w:eastAsia="Roboto Serif" w:hAnsi="Roboto Serif"/>
          <w:b w:val="1"/>
          <w:sz w:val="28"/>
          <w:szCs w:val="28"/>
        </w:rPr>
      </w:pPr>
      <w:r w:rsidDel="00000000" w:rsidR="00000000" w:rsidRPr="00000000">
        <w:rPr>
          <w:rFonts w:ascii="Roboto Serif" w:cs="Roboto Serif" w:eastAsia="Roboto Serif" w:hAnsi="Roboto Serif"/>
          <w:b w:val="1"/>
          <w:sz w:val="28"/>
          <w:szCs w:val="28"/>
          <w:rtl w:val="0"/>
        </w:rPr>
        <w:t xml:space="preserve">What3words - Streetlife Museum</w:t>
      </w:r>
    </w:p>
    <w:p w:rsidR="00000000" w:rsidDel="00000000" w:rsidP="00000000" w:rsidRDefault="00000000" w:rsidRPr="00000000" w14:paraId="00000020">
      <w:pPr>
        <w:rPr>
          <w:rFonts w:ascii="Roboto Serif" w:cs="Roboto Serif" w:eastAsia="Roboto Serif" w:hAnsi="Roboto Serif"/>
          <w:b w:val="1"/>
          <w:sz w:val="28"/>
          <w:szCs w:val="28"/>
        </w:rPr>
      </w:pPr>
      <w:r w:rsidDel="00000000" w:rsidR="00000000" w:rsidRPr="00000000">
        <w:rPr>
          <w:rFonts w:ascii="Roboto Serif Light" w:cs="Roboto Serif Light" w:eastAsia="Roboto Serif Light" w:hAnsi="Roboto Serif Light"/>
          <w:rtl w:val="0"/>
        </w:rPr>
        <w:t xml:space="preserve">///keep.cage.magic</w:t>
      </w:r>
      <w:r w:rsidDel="00000000" w:rsidR="00000000" w:rsidRPr="00000000">
        <w:rPr>
          <w:rtl w:val="0"/>
        </w:rPr>
      </w:r>
    </w:p>
    <w:sectPr>
      <w:headerReference r:id="rId11" w:type="default"/>
      <w:headerReference r:id="rId12" w:type="first"/>
      <w:footerReference r:id="rId13"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Serif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-2295524</wp:posOffset>
          </wp:positionH>
          <wp:positionV relativeFrom="paragraph">
            <wp:posOffset>-457199</wp:posOffset>
          </wp:positionV>
          <wp:extent cx="10637714" cy="2119313"/>
          <wp:effectExtent b="0" l="0" r="0" t="0"/>
          <wp:wrapSquare wrapText="bothSides" distB="0" distT="0" distL="0" distR="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0637714" cy="21193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mystationview.com/360/Hull/pogview.html?xml=Hull.xml&amp;cur=R0015249"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luebadge.apcoa.co.uk/" TargetMode="External"/><Relationship Id="rId5" Type="http://schemas.openxmlformats.org/officeDocument/2006/relationships/styles" Target="styles.xml"/><Relationship Id="rId6" Type="http://schemas.openxmlformats.org/officeDocument/2006/relationships/hyperlink" Target="https://www.eastyorkshirebuses.co.uk/services" TargetMode="External"/><Relationship Id="rId7" Type="http://schemas.openxmlformats.org/officeDocument/2006/relationships/hyperlink" Target="https://www.hull.gov.uk/parking/car-parks-1/10" TargetMode="External"/><Relationship Id="rId8" Type="http://schemas.openxmlformats.org/officeDocument/2006/relationships/hyperlink" Target="https://www.fruitmarkethull.co.uk/visit-u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Serif-regular.ttf"/><Relationship Id="rId2" Type="http://schemas.openxmlformats.org/officeDocument/2006/relationships/font" Target="fonts/RobotoSerif-bold.ttf"/><Relationship Id="rId3" Type="http://schemas.openxmlformats.org/officeDocument/2006/relationships/font" Target="fonts/RobotoSerif-italic.ttf"/><Relationship Id="rId4" Type="http://schemas.openxmlformats.org/officeDocument/2006/relationships/font" Target="fonts/RobotoSerif-boldItalic.ttf"/><Relationship Id="rId5" Type="http://schemas.openxmlformats.org/officeDocument/2006/relationships/font" Target="fonts/RobotoSerifLight-regular.ttf"/><Relationship Id="rId6" Type="http://schemas.openxmlformats.org/officeDocument/2006/relationships/font" Target="fonts/RobotoSerifLight-bold.ttf"/><Relationship Id="rId7" Type="http://schemas.openxmlformats.org/officeDocument/2006/relationships/font" Target="fonts/RobotoSerifLight-italic.ttf"/><Relationship Id="rId8" Type="http://schemas.openxmlformats.org/officeDocument/2006/relationships/font" Target="fonts/RobotoSerifLigh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